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009C" w:rsidRDefault="007A009C" w:rsidP="007C4C3C">
      <w:pPr>
        <w:spacing w:after="120" w:line="360" w:lineRule="auto"/>
        <w:rPr>
          <w:rFonts w:asciiTheme="majorBidi" w:hAnsiTheme="majorBidi" w:cstheme="majorBidi"/>
        </w:rPr>
      </w:pPr>
      <w:bookmarkStart w:id="0" w:name="_GoBack"/>
      <w:bookmarkEnd w:id="0"/>
    </w:p>
    <w:p w:rsidR="007C4C3C" w:rsidRDefault="007C4C3C" w:rsidP="007C4C3C">
      <w:pPr>
        <w:spacing w:after="120" w:line="360" w:lineRule="auto"/>
        <w:jc w:val="center"/>
        <w:rPr>
          <w:rFonts w:asciiTheme="majorBidi" w:hAnsiTheme="majorBidi" w:cstheme="majorBidi"/>
          <w:b/>
          <w:bCs/>
          <w:u w:val="single"/>
        </w:rPr>
      </w:pPr>
      <w:r w:rsidRPr="007C4C3C">
        <w:rPr>
          <w:rFonts w:asciiTheme="majorBidi" w:hAnsiTheme="majorBidi" w:cstheme="majorBidi"/>
          <w:b/>
          <w:bCs/>
          <w:u w:val="single"/>
        </w:rPr>
        <w:t xml:space="preserve">Central </w:t>
      </w:r>
      <w:r>
        <w:rPr>
          <w:rFonts w:asciiTheme="majorBidi" w:hAnsiTheme="majorBidi" w:cstheme="majorBidi"/>
          <w:b/>
          <w:bCs/>
          <w:u w:val="single"/>
        </w:rPr>
        <w:t xml:space="preserve">Tender mem-mem-mem – 11-2017 for the </w:t>
      </w:r>
      <w:r w:rsidRPr="007C4C3C">
        <w:rPr>
          <w:rFonts w:asciiTheme="majorBidi" w:hAnsiTheme="majorBidi" w:cstheme="majorBidi"/>
          <w:b/>
          <w:bCs/>
          <w:u w:val="single"/>
        </w:rPr>
        <w:t>supply, installation and maintenance of</w:t>
      </w:r>
      <w:r>
        <w:rPr>
          <w:rFonts w:asciiTheme="majorBidi" w:hAnsiTheme="majorBidi" w:cstheme="majorBidi"/>
          <w:b/>
          <w:bCs/>
          <w:u w:val="single"/>
        </w:rPr>
        <w:t xml:space="preserve"> service stations (hereinafter: “The Tender”)</w:t>
      </w:r>
    </w:p>
    <w:p w:rsidR="007C4C3C" w:rsidRDefault="007C4C3C" w:rsidP="007C4C3C">
      <w:pPr>
        <w:spacing w:after="120"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1.</w:t>
      </w:r>
      <w:r>
        <w:rPr>
          <w:rFonts w:asciiTheme="majorBidi" w:hAnsiTheme="majorBidi" w:cstheme="majorBidi"/>
        </w:rPr>
        <w:tab/>
        <w:t xml:space="preserve">On September 18, 2017, the </w:t>
      </w:r>
      <w:r w:rsidRPr="007C4C3C">
        <w:rPr>
          <w:rFonts w:asciiTheme="majorBidi" w:hAnsiTheme="majorBidi" w:cstheme="majorBidi"/>
        </w:rPr>
        <w:t>Government Procurement Administration of the Accountant General's Division,</w:t>
      </w:r>
      <w:r w:rsidRPr="007C4C3C">
        <w:t xml:space="preserve"> </w:t>
      </w:r>
      <w:r w:rsidRPr="007C4C3C">
        <w:rPr>
          <w:rFonts w:asciiTheme="majorBidi" w:hAnsiTheme="majorBidi" w:cstheme="majorBidi"/>
        </w:rPr>
        <w:t xml:space="preserve">at the Ministry of Finance published central tender number </w:t>
      </w:r>
      <w:r>
        <w:rPr>
          <w:rFonts w:asciiTheme="majorBidi" w:hAnsiTheme="majorBidi" w:cstheme="majorBidi"/>
        </w:rPr>
        <w:t>11</w:t>
      </w:r>
      <w:r w:rsidRPr="007C4C3C">
        <w:rPr>
          <w:rFonts w:asciiTheme="majorBidi" w:hAnsiTheme="majorBidi" w:cstheme="majorBidi"/>
        </w:rPr>
        <w:t>-2017 for the supply, installation and maintenance of</w:t>
      </w:r>
      <w:r>
        <w:rPr>
          <w:rFonts w:asciiTheme="majorBidi" w:hAnsiTheme="majorBidi" w:cstheme="majorBidi"/>
        </w:rPr>
        <w:t xml:space="preserve"> service stations for Government offices and supporting offices.</w:t>
      </w:r>
    </w:p>
    <w:p w:rsidR="007C4C3C" w:rsidRDefault="007C4C3C" w:rsidP="007C4C3C">
      <w:pPr>
        <w:spacing w:after="120"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2.</w:t>
      </w:r>
      <w:r>
        <w:rPr>
          <w:rFonts w:asciiTheme="majorBidi" w:hAnsiTheme="majorBidi" w:cstheme="majorBidi"/>
        </w:rPr>
        <w:tab/>
        <w:t>W</w:t>
      </w:r>
      <w:r w:rsidRPr="007C4C3C">
        <w:rPr>
          <w:rFonts w:asciiTheme="majorBidi" w:hAnsiTheme="majorBidi" w:cstheme="majorBidi"/>
        </w:rPr>
        <w:t xml:space="preserve">e </w:t>
      </w:r>
      <w:r>
        <w:rPr>
          <w:rFonts w:asciiTheme="majorBidi" w:hAnsiTheme="majorBidi" w:cstheme="majorBidi"/>
        </w:rPr>
        <w:t>hereby</w:t>
      </w:r>
      <w:r w:rsidRPr="007C4C3C">
        <w:rPr>
          <w:rFonts w:asciiTheme="majorBidi" w:hAnsiTheme="majorBidi" w:cstheme="majorBidi"/>
        </w:rPr>
        <w:t xml:space="preserve"> notify bidders that the tender documents are expected to be updated </w:t>
      </w:r>
      <w:r>
        <w:rPr>
          <w:rFonts w:asciiTheme="majorBidi" w:hAnsiTheme="majorBidi" w:cstheme="majorBidi"/>
        </w:rPr>
        <w:t>on</w:t>
      </w:r>
      <w:r w:rsidRPr="007C4C3C">
        <w:rPr>
          <w:rFonts w:asciiTheme="majorBidi" w:hAnsiTheme="majorBidi" w:cstheme="majorBidi"/>
        </w:rPr>
        <w:t xml:space="preserve"> December </w:t>
      </w:r>
      <w:r>
        <w:rPr>
          <w:rFonts w:asciiTheme="majorBidi" w:hAnsiTheme="majorBidi" w:cstheme="majorBidi"/>
        </w:rPr>
        <w:t>1</w:t>
      </w:r>
      <w:r w:rsidRPr="007C4C3C">
        <w:rPr>
          <w:rFonts w:asciiTheme="majorBidi" w:hAnsiTheme="majorBidi" w:cstheme="majorBidi"/>
        </w:rPr>
        <w:t>1, 2017</w:t>
      </w:r>
      <w:r>
        <w:rPr>
          <w:rFonts w:asciiTheme="majorBidi" w:hAnsiTheme="majorBidi" w:cstheme="majorBidi"/>
        </w:rPr>
        <w:t xml:space="preserve">, and that said updates will be available for perusal on the Government Procurement Administration’s website, at </w:t>
      </w:r>
      <w:hyperlink r:id="rId6" w:history="1">
        <w:r w:rsidRPr="00D1043C">
          <w:rPr>
            <w:rStyle w:val="Hyperlink"/>
            <w:rFonts w:asciiTheme="majorBidi" w:hAnsiTheme="majorBidi" w:cstheme="majorBidi"/>
          </w:rPr>
          <w:t>www.mr.gov.il</w:t>
        </w:r>
      </w:hyperlink>
      <w:r>
        <w:rPr>
          <w:rFonts w:asciiTheme="majorBidi" w:hAnsiTheme="majorBidi" w:cstheme="majorBidi"/>
        </w:rPr>
        <w:t xml:space="preserve">, </w:t>
      </w:r>
      <w:r w:rsidR="00F17C70">
        <w:rPr>
          <w:rFonts w:asciiTheme="majorBidi" w:hAnsiTheme="majorBidi" w:cstheme="majorBidi"/>
        </w:rPr>
        <w:t>as of the said date.</w:t>
      </w:r>
    </w:p>
    <w:p w:rsidR="00F17C70" w:rsidRPr="007C4C3C" w:rsidRDefault="00F17C70" w:rsidP="007C4C3C">
      <w:pPr>
        <w:spacing w:after="120"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3.</w:t>
      </w:r>
      <w:r>
        <w:rPr>
          <w:rFonts w:asciiTheme="majorBidi" w:hAnsiTheme="majorBidi" w:cstheme="majorBidi"/>
        </w:rPr>
        <w:tab/>
        <w:t>The final date for submission of bids has been postponed to December 27, 2017. Bids will be submitted</w:t>
      </w:r>
      <w:r w:rsidR="002C4BB7">
        <w:rPr>
          <w:rFonts w:asciiTheme="majorBidi" w:hAnsiTheme="majorBidi" w:cstheme="majorBidi"/>
        </w:rPr>
        <w:t xml:space="preserve"> to the tender box at the offices of the Procurement Administration on 1 Netanel Lorch St. Jerusalem.</w:t>
      </w:r>
    </w:p>
    <w:sectPr w:rsidR="00F17C70" w:rsidRPr="007C4C3C" w:rsidSect="007C4C3C">
      <w:headerReference w:type="default" r:id="rId7"/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0C3B" w:rsidRDefault="00A90C3B" w:rsidP="007C4C3C">
      <w:r>
        <w:separator/>
      </w:r>
    </w:p>
  </w:endnote>
  <w:endnote w:type="continuationSeparator" w:id="0">
    <w:p w:rsidR="00A90C3B" w:rsidRDefault="00A90C3B" w:rsidP="007C4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4BB7" w:rsidRPr="002C4BB7" w:rsidRDefault="002C4BB7" w:rsidP="002C4BB7">
    <w:pPr>
      <w:pStyle w:val="a5"/>
      <w:jc w:val="both"/>
      <w:rPr>
        <w:rFonts w:asciiTheme="majorBidi" w:hAnsiTheme="majorBidi" w:cstheme="majorBidi"/>
        <w:sz w:val="20"/>
        <w:szCs w:val="20"/>
        <w:lang w:val="en-GB"/>
      </w:rPr>
    </w:pPr>
    <w:r w:rsidRPr="002C4BB7">
      <w:rPr>
        <w:rFonts w:asciiTheme="majorBidi" w:hAnsiTheme="majorBidi" w:cstheme="majorBidi"/>
        <w:sz w:val="20"/>
        <w:szCs w:val="20"/>
        <w:lang w:val="en-GB"/>
      </w:rPr>
      <w:t>1 Kaplan St. Jerusalem 91030 PO Box 3115 Tel: 02-6663426 Fax: 02-5695368</w:t>
    </w:r>
  </w:p>
  <w:p w:rsidR="002C4BB7" w:rsidRPr="002C4BB7" w:rsidRDefault="002C4BB7" w:rsidP="002C4BB7">
    <w:pPr>
      <w:tabs>
        <w:tab w:val="center" w:pos="4513"/>
        <w:tab w:val="right" w:pos="9026"/>
      </w:tabs>
      <w:jc w:val="both"/>
      <w:rPr>
        <w:rFonts w:asciiTheme="majorBidi" w:hAnsiTheme="majorBidi" w:cstheme="majorBidi"/>
        <w:lang w:val="en-GB"/>
      </w:rPr>
    </w:pPr>
  </w:p>
  <w:p w:rsidR="002C4BB7" w:rsidRPr="002C4BB7" w:rsidRDefault="002C4BB7" w:rsidP="002C4BB7">
    <w:pPr>
      <w:tabs>
        <w:tab w:val="center" w:pos="4513"/>
        <w:tab w:val="right" w:pos="9026"/>
      </w:tabs>
      <w:jc w:val="both"/>
      <w:rPr>
        <w:rFonts w:asciiTheme="majorBidi" w:hAnsiTheme="majorBidi" w:cstheme="majorBidi"/>
        <w:sz w:val="20"/>
        <w:szCs w:val="20"/>
        <w:lang w:val="en-GB"/>
      </w:rPr>
    </w:pPr>
    <w:r w:rsidRPr="002C4BB7">
      <w:rPr>
        <w:rFonts w:asciiTheme="majorBidi" w:hAnsiTheme="majorBidi" w:cstheme="majorBidi"/>
        <w:sz w:val="20"/>
        <w:szCs w:val="20"/>
        <w:lang w:val="en-GB"/>
      </w:rPr>
      <w:t xml:space="preserve">Treasury online: </w:t>
    </w:r>
    <w:hyperlink r:id="rId1" w:history="1">
      <w:r w:rsidRPr="002C4BB7">
        <w:rPr>
          <w:rFonts w:asciiTheme="majorBidi" w:hAnsiTheme="majorBidi" w:cstheme="majorBidi"/>
          <w:color w:val="0563C1" w:themeColor="hyperlink"/>
          <w:sz w:val="20"/>
          <w:szCs w:val="20"/>
          <w:u w:val="single"/>
          <w:lang w:val="en-GB"/>
        </w:rPr>
        <w:t>www.mof.gov.il</w:t>
      </w:r>
    </w:hyperlink>
    <w:r w:rsidRPr="002C4BB7">
      <w:rPr>
        <w:rFonts w:asciiTheme="majorBidi" w:hAnsiTheme="majorBidi" w:cstheme="majorBidi"/>
        <w:sz w:val="20"/>
        <w:szCs w:val="20"/>
        <w:lang w:val="en-GB"/>
      </w:rPr>
      <w:tab/>
    </w:r>
    <w:r w:rsidRPr="002C4BB7">
      <w:rPr>
        <w:rFonts w:asciiTheme="majorBidi" w:hAnsiTheme="majorBidi" w:cstheme="majorBidi"/>
        <w:sz w:val="20"/>
        <w:szCs w:val="20"/>
        <w:lang w:val="en-GB"/>
      </w:rPr>
      <w:tab/>
      <w:t xml:space="preserve">Accountant General: </w:t>
    </w:r>
    <w:hyperlink r:id="rId2" w:history="1">
      <w:r w:rsidRPr="002C4BB7">
        <w:rPr>
          <w:rFonts w:asciiTheme="majorBidi" w:hAnsiTheme="majorBidi" w:cstheme="majorBidi"/>
          <w:color w:val="0563C1" w:themeColor="hyperlink"/>
          <w:sz w:val="20"/>
          <w:szCs w:val="20"/>
          <w:u w:val="single"/>
          <w:lang w:val="en-GB"/>
        </w:rPr>
        <w:t>www.ag.mof.gov.il</w:t>
      </w:r>
    </w:hyperlink>
  </w:p>
  <w:p w:rsidR="002C4BB7" w:rsidRPr="002C4BB7" w:rsidRDefault="002C4BB7" w:rsidP="002C4BB7">
    <w:pPr>
      <w:tabs>
        <w:tab w:val="center" w:pos="4513"/>
        <w:tab w:val="right" w:pos="9026"/>
      </w:tabs>
      <w:rPr>
        <w:rFonts w:asciiTheme="majorBidi" w:hAnsiTheme="majorBidi" w:cstheme="majorBidi"/>
        <w:sz w:val="20"/>
        <w:szCs w:val="20"/>
        <w:lang w:val="en-GB"/>
      </w:rPr>
    </w:pPr>
    <w:r w:rsidRPr="002C4BB7">
      <w:rPr>
        <w:rFonts w:asciiTheme="majorBidi" w:hAnsiTheme="majorBidi" w:cstheme="majorBidi"/>
        <w:sz w:val="20"/>
        <w:szCs w:val="20"/>
        <w:lang w:val="en-GB"/>
      </w:rPr>
      <w:t xml:space="preserve">Government page: </w:t>
    </w:r>
    <w:hyperlink r:id="rId3" w:history="1">
      <w:r w:rsidRPr="002C4BB7">
        <w:rPr>
          <w:rFonts w:asciiTheme="majorBidi" w:hAnsiTheme="majorBidi" w:cstheme="majorBidi"/>
          <w:color w:val="0563C1" w:themeColor="hyperlink"/>
          <w:sz w:val="20"/>
          <w:szCs w:val="20"/>
          <w:u w:val="single"/>
          <w:lang w:val="en-GB"/>
        </w:rPr>
        <w:t>www.gov.il</w:t>
      </w:r>
    </w:hyperlink>
    <w:r w:rsidRPr="002C4BB7">
      <w:rPr>
        <w:rFonts w:asciiTheme="majorBidi" w:hAnsiTheme="majorBidi" w:cstheme="majorBidi"/>
        <w:sz w:val="20"/>
        <w:szCs w:val="20"/>
        <w:lang w:val="en-GB"/>
      </w:rPr>
      <w:tab/>
    </w:r>
    <w:r w:rsidRPr="002C4BB7">
      <w:rPr>
        <w:rFonts w:asciiTheme="majorBidi" w:hAnsiTheme="majorBidi" w:cstheme="majorBidi"/>
        <w:sz w:val="20"/>
        <w:szCs w:val="20"/>
        <w:lang w:val="en-GB"/>
      </w:rPr>
      <w:tab/>
      <w:t xml:space="preserve">Government Procurement Administration: </w:t>
    </w:r>
    <w:hyperlink r:id="rId4" w:history="1">
      <w:r w:rsidRPr="002C4BB7">
        <w:rPr>
          <w:rFonts w:asciiTheme="majorBidi" w:hAnsiTheme="majorBidi" w:cstheme="majorBidi"/>
          <w:color w:val="0563C1" w:themeColor="hyperlink"/>
          <w:sz w:val="20"/>
          <w:szCs w:val="20"/>
          <w:u w:val="single"/>
          <w:lang w:val="en-GB"/>
        </w:rPr>
        <w:t>www.mr.gov.il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0C3B" w:rsidRDefault="00A90C3B" w:rsidP="007C4C3C">
      <w:r>
        <w:separator/>
      </w:r>
    </w:p>
  </w:footnote>
  <w:footnote w:type="continuationSeparator" w:id="0">
    <w:p w:rsidR="00A90C3B" w:rsidRDefault="00A90C3B" w:rsidP="007C4C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4C3C" w:rsidRPr="007C4C3C" w:rsidRDefault="007C4C3C" w:rsidP="007C4C3C">
    <w:pPr>
      <w:widowControl w:val="0"/>
      <w:tabs>
        <w:tab w:val="center" w:pos="4153"/>
        <w:tab w:val="right" w:pos="8306"/>
      </w:tabs>
      <w:jc w:val="center"/>
      <w:rPr>
        <w:rFonts w:ascii="Times New Roman" w:eastAsia="Times New Roman" w:hAnsi="Times New Roman" w:cs="Times New Roman"/>
        <w:b/>
        <w:bCs/>
        <w:sz w:val="32"/>
        <w:szCs w:val="32"/>
        <w:lang w:val="en-GB" w:eastAsia="he-IL" w:bidi="he-IL"/>
      </w:rPr>
    </w:pPr>
    <w:r w:rsidRPr="007C4C3C">
      <w:rPr>
        <w:rFonts w:ascii="Times New Roman" w:eastAsia="Times New Roman" w:hAnsi="Times New Roman" w:cs="Times New Roman"/>
        <w:b/>
        <w:bCs/>
        <w:sz w:val="32"/>
        <w:szCs w:val="32"/>
        <w:lang w:val="en-GB" w:eastAsia="he-IL" w:bidi="he-IL"/>
      </w:rPr>
      <w:t>Ministry of Finance</w:t>
    </w:r>
  </w:p>
  <w:p w:rsidR="007C4C3C" w:rsidRDefault="007C4C3C" w:rsidP="007C4C3C">
    <w:pPr>
      <w:pStyle w:val="a3"/>
      <w:jc w:val="center"/>
    </w:pPr>
    <w:r w:rsidRPr="007C4C3C">
      <w:rPr>
        <w:rFonts w:ascii="Times New Roman" w:eastAsia="Times New Roman" w:hAnsi="Times New Roman" w:cs="Times New Roman"/>
        <w:b/>
        <w:bCs/>
        <w:sz w:val="24"/>
        <w:szCs w:val="24"/>
        <w:lang w:val="en-GB" w:eastAsia="he-IL" w:bidi="he-IL"/>
      </w:rPr>
      <w:t>Government Procurement Administration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C3C"/>
    <w:rsid w:val="001C04ED"/>
    <w:rsid w:val="00244125"/>
    <w:rsid w:val="002C4BB7"/>
    <w:rsid w:val="005D67B7"/>
    <w:rsid w:val="006358B3"/>
    <w:rsid w:val="007A009C"/>
    <w:rsid w:val="007C4C3C"/>
    <w:rsid w:val="00A90C3B"/>
    <w:rsid w:val="00D50B13"/>
    <w:rsid w:val="00E305F0"/>
    <w:rsid w:val="00F17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61324B1-A795-44D8-88EC-213EDBF9A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C4C3C"/>
    <w:pPr>
      <w:tabs>
        <w:tab w:val="center" w:pos="4513"/>
        <w:tab w:val="right" w:pos="9026"/>
      </w:tabs>
    </w:pPr>
  </w:style>
  <w:style w:type="character" w:customStyle="1" w:styleId="a4">
    <w:name w:val="כותרת עליונה תו"/>
    <w:basedOn w:val="a0"/>
    <w:link w:val="a3"/>
    <w:uiPriority w:val="99"/>
    <w:rsid w:val="007C4C3C"/>
    <w:rPr>
      <w:lang w:val="en-US"/>
    </w:rPr>
  </w:style>
  <w:style w:type="paragraph" w:styleId="a5">
    <w:name w:val="footer"/>
    <w:basedOn w:val="a"/>
    <w:link w:val="a6"/>
    <w:uiPriority w:val="99"/>
    <w:unhideWhenUsed/>
    <w:rsid w:val="007C4C3C"/>
    <w:pPr>
      <w:tabs>
        <w:tab w:val="center" w:pos="4513"/>
        <w:tab w:val="right" w:pos="9026"/>
      </w:tabs>
    </w:pPr>
  </w:style>
  <w:style w:type="character" w:customStyle="1" w:styleId="a6">
    <w:name w:val="כותרת תחתונה תו"/>
    <w:basedOn w:val="a0"/>
    <w:link w:val="a5"/>
    <w:uiPriority w:val="99"/>
    <w:rsid w:val="007C4C3C"/>
    <w:rPr>
      <w:lang w:val="en-US"/>
    </w:rPr>
  </w:style>
  <w:style w:type="paragraph" w:styleId="a7">
    <w:name w:val="List Paragraph"/>
    <w:basedOn w:val="a"/>
    <w:uiPriority w:val="34"/>
    <w:qFormat/>
    <w:rsid w:val="007C4C3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7C4C3C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C4C3C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mr.gov.i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758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Gilbey</dc:creator>
  <cp:keywords/>
  <dc:description/>
  <cp:lastModifiedBy>יוכי בר-מימון</cp:lastModifiedBy>
  <cp:revision>2</cp:revision>
  <dcterms:created xsi:type="dcterms:W3CDTF">2017-12-12T07:43:00Z</dcterms:created>
  <dcterms:modified xsi:type="dcterms:W3CDTF">2017-12-12T07:43:00Z</dcterms:modified>
</cp:coreProperties>
</file>